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A8" w:rsidRPr="00FE59A8" w:rsidRDefault="00FE59A8" w:rsidP="00FE59A8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N 1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86x122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</w:t>
      </w:r>
    </w:p>
    <w:p w:rsidR="00FE59A8" w:rsidRPr="00FE59A8" w:rsidRDefault="00FE59A8" w:rsidP="00FE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Внутренняя сторона обложки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последовательность страниц и пунктов военного билета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ВОЕННЫЙ БИЛЕТ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Фамилия 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Имя 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Отчество 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Национальность 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(заполняется по желанию гражданина)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Личная подпись владельца 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отделом военного комиссариата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</w:tblGrid>
      <w:tr w:rsidR="00FE59A8" w:rsidRPr="00FE59A8" w:rsidTr="00FE59A8">
        <w:trPr>
          <w:tblCellSpacing w:w="15" w:type="dxa"/>
        </w:trPr>
        <w:tc>
          <w:tcPr>
            <w:tcW w:w="5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9A8" w:rsidRPr="00FE59A8" w:rsidRDefault="00FE59A8" w:rsidP="00FE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</w:t>
            </w: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I. Общие сведения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Место рождения 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Образование 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Гражданские специальности 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Наличие первого спортивного разряда или спортивного звания 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Семейное положение 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2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II. Сведения о подготовке гражданина к военной службе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III. Отношение к военной службе.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Прохождение военной службы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"__"________ 20__ г. призывной комиссией 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и решение призывной комиссии)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Категория годности к военной службе 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"__"___________ 20__ г. убыл к месту прохождения военной  службы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отдела (муниципального)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(подпись,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3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"__"________ 20__ г. поступил на военную службу по контракту.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Категория годности к военной службе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(воинское звание, 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"__"________ 20__ г. на основании 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уволен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военной службы и направлен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Обязан прибыть к месту назначения и встать  на  воинский   учет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Командир воинской части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(воинское звание, 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"__"________ 20__ г. поступил на военную службу по контракту.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Категория годности к военной службе 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(воинское звание, 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10. "__"________ 20__ г. на основании 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уволен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военной службы и направлен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Обязан прибыть к месту назначения  и  встать  на  воинский  учет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М.П.   Командир воинской части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(воинское звание,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4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Прохождение в мирное время: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а) военной службы: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988"/>
        <w:gridCol w:w="1716"/>
        <w:gridCol w:w="2761"/>
        <w:gridCol w:w="1733"/>
      </w:tblGrid>
      <w:tr w:rsidR="00FE59A8" w:rsidRPr="00FE59A8" w:rsidTr="00FE59A8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часть, воинская должность</w:t>
            </w:r>
          </w:p>
        </w:tc>
        <w:tc>
          <w:tcPr>
            <w:tcW w:w="1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кодовое обозначение ВУС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(марка) ВВТ</w:t>
            </w: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 (исключения) в списки (из списков) воинской части и номер приказа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печать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5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б) альтернативной гражданской службы: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Участие в боевых  действиях  на  территории  других  государств;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 служебных обязанностей  в условиях чрезвычайного  положения  и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 вооруженных конфликтах;  участие  в  деятельности  по  поддержанию  и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восстановлению международного мира  и  безопасности  (где  участвовал,  в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какой период времени, в составе какой воинской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части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какой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воинской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должности):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6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13. Заключение  командования  воинской  части  об  использовании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военное время (полное кодовое  обозначение ВУС,  освоенные  типы  (марки)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вооружения и военной техники):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"__"________ 20__ г. на основании 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призван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военную службу по мобилизации (в военное время).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(воинское звание, 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15. "__"________ 20__ г. на основании 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уволен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военной службы и направлен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Обязан прибыть к месту назначения и  встать  на  воинский  учет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Командир воинской части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(воинское звание, 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"__"________ 20__ г. на основании 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мобилизации  (в  военное  время)  для  работы  на  должность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персонала.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(воинское звание, 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7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"__"________ 20__ г. на основании 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уволен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военной службы и направлен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Обязан прибыть к месту назначения  и  встать  на  воинский  учет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Командир воинской части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(воинское звание,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Прохождение  военной  службы  в  периоды  мобилизации,  военного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и в военное время: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59"/>
        <w:gridCol w:w="1656"/>
        <w:gridCol w:w="2851"/>
        <w:gridCol w:w="1718"/>
      </w:tblGrid>
      <w:tr w:rsidR="00FE59A8" w:rsidRPr="00FE59A8" w:rsidTr="00FE59A8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часть, воинская должность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кодовое обозначение ВУС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(марка) ВВТ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 (исключения) в списки (из списков) воинской части и номер приказа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печать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8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К Военной присяге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приведен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"__"________ 20__ г. в 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(наименование воинской части)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Начальник штаба 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воинской части, воинское звание,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Присвоение  воинских   званий   и   классной   квалификации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специальности: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3404"/>
        <w:gridCol w:w="3388"/>
      </w:tblGrid>
      <w:tr w:rsidR="00FE59A8" w:rsidRPr="00FE59A8" w:rsidTr="00FE59A8">
        <w:trPr>
          <w:tblCellSpacing w:w="15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Присвоено воинское звание (классная квалификация)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присвоено, дата и номер приказа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печать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9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Государственные награды и знаки 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Полученные увечья (ранения, травмы, контузии), заболевания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IV. Оружие и материальные средства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(записи заверяются должностным лицом и гербовой печатью)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3359"/>
        <w:gridCol w:w="3447"/>
      </w:tblGrid>
      <w:tr w:rsidR="00FE59A8" w:rsidRPr="00FE59A8" w:rsidTr="00FE59A8">
        <w:trPr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серия, номер оружия и наименование (номер) материального средства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выдано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кому сдано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11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V. Пребывание в запасе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3350"/>
        <w:gridCol w:w="3439"/>
      </w:tblGrid>
      <w:tr w:rsidR="00FE59A8" w:rsidRPr="00FE59A8" w:rsidTr="00FE59A8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Категория запаса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Группа учета</w:t>
            </w: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Состав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6790"/>
      </w:tblGrid>
      <w:tr w:rsidR="00FE59A8" w:rsidRPr="00FE59A8" w:rsidTr="00FE59A8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Номер ВУС</w:t>
            </w:r>
          </w:p>
        </w:tc>
        <w:tc>
          <w:tcPr>
            <w:tcW w:w="6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кодовое обозначение ВУС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Наименование воинской должности и военно-учетной специальности 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12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Пребывание в мобилизационном людском резерве: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поступил в мобилизационный людской резерв.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(воинское звание,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на основании 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исключен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мобилизационного людского резерва.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(воинское звание,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поступил в мобилизационный людской резерв.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(воинское звание,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на основании 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исключен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мобилизационного людского резерва.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Начальник отдела (командир воинской части)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(воинское звание, 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13-16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Прохождение военных сборов: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430"/>
        <w:gridCol w:w="1832"/>
        <w:gridCol w:w="2073"/>
        <w:gridCol w:w="1534"/>
        <w:gridCol w:w="1861"/>
      </w:tblGrid>
      <w:tr w:rsidR="00FE59A8" w:rsidRPr="00FE59A8" w:rsidTr="00FE59A8">
        <w:trPr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какой воинской части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кодовое обозначение ВУС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(марка) ВВТ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17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VI. Сведения о медицинских освидетельствованиях и прививках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"__"________ 20__ г. 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(наименование ВВК)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признан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категорию годности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 военной службе)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Подлежит повторному медицинскому освидетельствованию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Личная подпись владельца военного билета 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М.П.        Начальник отдела 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 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(наименование ВВК)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признан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категорию годности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 военной службе)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Подлежит повторному медицинскому освидетельствованию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Личная подпись владельца военного билета 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Начальник отдела 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18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ВВК)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признан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категорию годности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 военной службе)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Подлежит повторному медицинскому освидетельствованию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Личная подпись владельца военного билета 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 Начальник отдела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(наименование ВВК)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признан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категорию годности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 военной службе)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Подлежит повторному медицинскому освидетельствованию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Личная подпись владельца военного билета 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 Начальник отдела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19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 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ВВК)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признан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категорию годности</w:t>
      </w:r>
      <w:proofErr w:type="gramEnd"/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военной службе)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Подлежит повторному медицинскому освидетельствованию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"__"________ 20__ г.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Личная подпись владельца военного билета 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  Начальник отдела 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Сведения о прививках: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20 и 21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VII. Отметки о выдаче и об изъятии мобилизационных предписаний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100"/>
      </w:tblGrid>
      <w:tr w:rsidR="00FE59A8" w:rsidRPr="00FE59A8" w:rsidTr="00FE59A8">
        <w:trPr>
          <w:tblCellSpacing w:w="15" w:type="dxa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Изъято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5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22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Основные антропометрические данные: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234"/>
        <w:gridCol w:w="1908"/>
        <w:gridCol w:w="1615"/>
        <w:gridCol w:w="2244"/>
        <w:gridCol w:w="1711"/>
      </w:tblGrid>
      <w:tr w:rsidR="00FE59A8" w:rsidRPr="00FE59A8" w:rsidTr="00FE59A8">
        <w:trPr>
          <w:tblCellSpacing w:w="15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головного убора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противогаза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обмундирования,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ростовка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обуви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VIII. Особые отметки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23 и 24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25-28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IX. Отметки о приеме на воинский учет и снятии с воинского учета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5062"/>
      </w:tblGrid>
      <w:tr w:rsidR="00FE59A8" w:rsidRPr="00FE59A8" w:rsidTr="00FE59A8">
        <w:trPr>
          <w:tblCellSpacing w:w="15" w:type="dxa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</w:t>
            </w:r>
          </w:p>
        </w:tc>
      </w:tr>
      <w:tr w:rsidR="00FE59A8" w:rsidRPr="00FE59A8" w:rsidTr="00FE59A8">
        <w:trPr>
          <w:tblCellSpacing w:w="15" w:type="dxa"/>
        </w:trPr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29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Сведения о государственной дактилоскопической регистрации: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Сведения об индивидуальных дозах облучения: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30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X. Отметки об освобождении от исполнения воинской обязанности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"__"________ 20__ г. решением 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исполнения воинской обязанности на основании 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снят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воинского учета.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М.П.          Начальник отдела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(подпись, инициал имени, фамилия)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"__"_________ 20__ г.  </w:t>
      </w:r>
      <w:proofErr w:type="gramStart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снят</w:t>
      </w:r>
      <w:proofErr w:type="gramEnd"/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воинского  учета  по  достижении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предельного возраста пребывания в запасе.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М.П.          Начальник отдела _____________________________________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(подпись, инициал имени, фамилия)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9A8">
        <w:rPr>
          <w:rFonts w:ascii="Courier New" w:eastAsia="Times New Roman" w:hAnsi="Courier New" w:cs="Courier New"/>
          <w:sz w:val="20"/>
          <w:szCs w:val="20"/>
          <w:lang w:eastAsia="ru-RU"/>
        </w:rPr>
        <w:t>Стр. 31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XI. Обязанности граждан по воинскому учету,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мобилизационной подготовке и мобилизации</w:t>
      </w:r>
    </w:p>
    <w:p w:rsidR="00FE59A8" w:rsidRPr="00FE59A8" w:rsidRDefault="00FE59A8" w:rsidP="00FE5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Обязанности граждан по воинскому учету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(извлечение из </w:t>
      </w:r>
      <w:hyperlink r:id="rId6" w:anchor="block_1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воинской обязанности и военной службе" и </w:t>
      </w:r>
      <w:hyperlink r:id="rId7" w:anchor="block_190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воинском учете)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воинского учета граждане обязаны: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состоять на воинском учете по месту жительства или месту пребывания в отделе военного комиссариата, а в поселении или городском округе, где нет отделов военных комиссариатов, - в органах местного самоуправления;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 в установленные время и место по вызову (повестке) в отдел военного комиссариата или иной орган, осуществляющий воинский учет, по месту жительства или по месту пребывания, имея при себе военный билет (временное удостоверение, выданное взамен военного билета), а также паспорт гражданина Российской Федерации и водительское удостоверение при его наличии;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 при увольнении с военной службы в запас Вооруженных Сил Российской Федерации в 2-недельный срок со дня исключения из списков личного состава воинской части в отдел военного комиссариата или иной орган, осуществляющий воинский учет, по месту жительства или месту пребывания для постановки на воинский учет;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в 2-недельный срок в отдел военного комиссариата или иной орган, осуществляющий воинский учет, по месту жительства или месту пребывания об изменении сведений о семейном положении, образовании, состоянии здоровья, месте работы или должности, месте жительства в пределах муниципального образования;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сняться с воинского учета при переезде на новое место жительства, место пребывания на срок более трех месяцев, а также при выезде из Российской Федерации на срок более шести месяцев и встать на воинский учет в 2-недельный срок по прибытии на новое место жительства, место пребывания или возвращении в Российскую Федерацию;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хранить военный билет (временное удостоверение, выданное взамен военного билета). В случае утраты указанных документов в 2-недельный срок обратиться в отдел военного комиссариата или иной орган, осуществляющий воинский учет, по месту жительства для решения вопроса о получении документов взамен утраченных.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32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НЛ N 0000000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Граждане, подлежащие призыву на военную службу, выезжающие в период проведения призыва на срок более трех месяцев с места жительства, обязаны лично сообщить об этом в отдел военного комиссариата или иной орган, осуществляющий воинский учет, по месту жительства.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 исполняют и иные обязанности, установленные </w:t>
      </w:r>
      <w:hyperlink r:id="rId8" w:anchor="block_190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воинском учете.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Обязанности граждан в области мобилизационной подготовки и мобилизации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(извлечение из </w:t>
      </w:r>
      <w:hyperlink r:id="rId9" w:anchor="block_1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мобилизационной подготовке и мобилизации в Российской Федерации")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мобилизационной подготовки и мобилизации граждане обязаны: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 по вызову отделов военного комиссариата для определения своего предназначения в период мобилизации и в военное время;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требования, изложенные в полученных ими мобилизационных предписаниях, повестках и распоряжениях отделов военного комиссариата;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Гражданам, состоящим на воинском учете, с момента объявления мобилизации воспрещается выезд с места жительства без разрешения начальников отделов военного комиссариата.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обязанностями гражданина по воинскому учету, мобилизационной подготовке и мобилизации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 владельца военного билета)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 20__ г.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" w:anchor="block_1910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 N 1</w:t>
        </w:r>
      </w:hyperlink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ведения и хранения военного билета солдата, матроса, сержанта, старшины, прапорщика и мичмана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Военный билет солдата, матроса, сержанта, старшины, прапорщика и мичмана (далее - военный билет) 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военного билета солдата, матроса, сержанта, старшины, прапорщика и мичмана является защищенной полиграфической продукцией уровня "Б".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билет оформляется и выдается гражданину Российской Федерации, не пребывающему в запасе и не проходившему военную службу: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призыве его на военную службу, а также при поступлении на военную службу по контракту на должность солдата, матроса, сержанта, старшины, прапорщика и мичмана;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его в военную профессиональную образовательную организацию;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 запас Вооруженных Сил Российской Федерации в состав солдат, матросов, сержантов, старшин, прапорщиков и мичманов из числа граждан: не прошедших военную службу в связи с освобождением от призыва на военную службу; не прошедших военную службу в связи с предоставлением отсрочек от призыва на военную службу; прошедших альтернативную гражданскую службу;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женского пола, имеющих военно-учетную специальность.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производить в военном билете записи чернилами, шариковыми (кроме черного цвета), гелиевыми и другими ручками, а также карандашами.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Записи в военном билете делаются только на основании подтверждающих документов (паспорт гражданина Российской Федерации, свидетельство о рождении, документ об образовании, удостоверение о присвоении спортивного разряда или спортивного звания).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военный билет сведений, отметок и записей, не предусмотренных настоящим Порядком ведения и хранения военного билета, запрещается.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внутренней стороны обложки военного билета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block_1111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22 ноября 2018 г. N АКПИ18-994 абзац первый пункта 4 настоящего приложения признан не противоречащим действующему законодательству в части, предусматривающей, что на внутренней стороне обложки военного билета наклеивается личная фотография владельца военного билета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внутренней стороне обложки военного билета наклеивается личная фотография владельца военного билета в черно-белом исполнении со светлым фоном размером 25x35 мм, бюст, с четким изображением лица строго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анфас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убора (у военнообязанных, постоянно носящих очки, обязательно фотографирование в очках без тонированных стекол).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hyperlink r:id="rId12" w:anchor="block_1911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"Фамилия"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block_191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"Имя"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anchor="block_191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"Отчество"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anchor="block_1914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"Дата рождения"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16" w:anchor="block_191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"Личный код"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на основании записей в паспорте гражданина Российской Федерации и (или) его свидетельстве о рождении.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реквизите </w:t>
      </w:r>
      <w:hyperlink r:id="rId17" w:anchor="block_1914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"Дата рождения"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арабскими цифрами число и год рождения, месяц рождения записывается прописью, например: "11 сентября 1996 г.".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реквизите </w:t>
      </w:r>
      <w:hyperlink r:id="rId18" w:anchor="block_1915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"Национальность"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производится по желанию гражданина.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реквизите </w:t>
      </w:r>
      <w:hyperlink r:id="rId19" w:anchor="block_1917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"Выдан отделом военного комиссариата"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полное наименование отдела (муниципального), выдавшего военный билет, например: "Красноярского края по городу Ачинск, </w:t>
      </w:r>
      <w:proofErr w:type="spell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Ачинскому</w:t>
      </w:r>
      <w:proofErr w:type="spell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Большеулуйскому</w:t>
      </w:r>
      <w:proofErr w:type="spell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районам". Месяц выдачи военного билета пишется прописью, например: "4 июля 2014 г.".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 </w:t>
      </w:r>
      <w:hyperlink r:id="rId20" w:anchor="block_191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"Личная подпись владельца"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билета заполняется владельцем военного билета только после ознакомления под расписку с </w:t>
      </w:r>
      <w:hyperlink r:id="rId21" w:anchor="block_19111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XI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билета при получении им военного билета.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Подготовленный к выдаче военный билет представляется начальнику отдела (муниципального) или лицу, его замещающему, который проверяет полноту и правильность его оформления, после чего проставляет свою подпись в правом нижнем углу внутренней стороны обложки военного билета и оттиск гербовой мастичной печати в месте, обозначенном буквами "М.П.". Оттиск печати должен быть четким, свободно читаемым, но не затрагивать лица владельца военного билета, изображенного на фотографии.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раздела I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22" w:anchor="block_191011" w:history="1">
        <w:proofErr w:type="gramStart"/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следующей последовательности: село (деревня, аул, кишлак), город (</w:t>
      </w:r>
      <w:proofErr w:type="spell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район, округ, область, край, республика.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"с. Андреевское Александровского района Владимирской области" или "г. Подольск Московской области".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hyperlink r:id="rId23" w:anchor="block_19101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полные наименования образовательных организаций, период учебы. В случае </w:t>
      </w:r>
      <w:proofErr w:type="spell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незавершения</w:t>
      </w:r>
      <w:proofErr w:type="spell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учебы в образовательной организации общего или профессионального образования указывается, сколько классов или курсов окончил.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окончил несколько образовательных организаций, то указывается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них, которое дает более высокий уровень образования.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указывается период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программам, имеющим целью военную подготовку несовершеннолетних граждан, в образовательных организациях среднего общего образования, а также в военных оркестрах Вооруженных Сил Российской Федерации, других войск, воинских формирований и органов.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</w:t>
      </w:r>
      <w:hyperlink r:id="rId24" w:anchor="block_19101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гражданские специальности, приобретенные гражданином в результате полученного образования или практической работы. При наличии у военнообязанного нескольких гражданских специальностей в первую очередь записываются те из них, которые являются родственными военно-учетным специальностям.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hyperlink r:id="rId25" w:anchor="block_191014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записи обо всех имеющихся у гражданина первых спортивных разрядах или спортивных званиях (с указанием видов спорта), а также обо всех достигнутых результатах при занятии военно-прикладными видами спорта в общественных объединениях, образовательных организациях, спортивных клубах и секциях независимо от их ведомственной принадлежности.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</w:t>
      </w:r>
      <w:hyperlink r:id="rId26" w:anchor="block_191015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данных паспорта гражданина Российской Федерации делаются записи "холост" или "женат", а также указывается состав семьи (фамилия, имя, отчество и дата рождения жены, имена и даты рождения детей).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II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отдела (муниципального) на основании соответствующих документов делает записи в данный </w:t>
      </w:r>
      <w:hyperlink r:id="rId27" w:anchor="block_1910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билета о получении гражданином: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знаний в области обороны;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основам военной службы в государственной, муниципальной или частной образовательной организации среднего профессионального образования и в учебных пунктах организаций;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 военно-патриотических молодежных и детских объединениях;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 по ВУС в общественных объединениях и образовательных организациях среднего профессионального образования.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обязательном порядке указываются номер и наименование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ВУС и период обучения.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III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</w:t>
      </w:r>
      <w:hyperlink r:id="rId28" w:anchor="block_19103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9" w:anchor="block_19103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первом абзаце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дата, наименование призывной комиссии района, города (без районного деления), административного округа и ему равного административного образования (далее - муниципальное образование) и ее решение в отношении гражданина, не пребывающего в запасе и призываемого на военную службу;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hyperlink r:id="rId30" w:anchor="block_191036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втором абзаце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установленное обозначение категории годности гражданина к военной службе;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anchor="block_191036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третьем абзаце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дата убытия гражданина, не пребывающего в запасе и призванного на военную службу, из военного комиссариата к месту прохождения военной службы.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</w:t>
      </w:r>
      <w:hyperlink r:id="rId32" w:anchor="block_191037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7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anchor="block_191039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дата вступления в силу контракта о прохождении военной службы и установленное обозначение категории годности гражданина к военной службе.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</w:t>
      </w:r>
      <w:hyperlink r:id="rId34" w:anchor="block_19103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8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anchor="block_191031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6" w:anchor="block_1910315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записываются дата и основание увольнения военнослужащего с военной службы, а также, куда направлен и срок, до истечения которого гражданин должен прибыть к месту назначения и встать на воинский учет.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пункте 11 </w:t>
      </w:r>
      <w:hyperlink r:id="rId37" w:anchor="block_19103111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 "а"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штабе воинской части (учреждения). В нем указываются: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1 - в хронологическом порядке прохождение военной службы в воинских частях. Воинские части записываются по условному наименованию, а воинские части, не имеющие условного наименования, - по действительному наименованию.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воинских должностей указываются согласно штату;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2 - полное кодовое обозначение военно-учетной специальности (ВУС), которое включает в себя: первые три цифры - номер военно-учетной специальности, последующие три цифры - код воинской должности, а седьмой (буквенный) знак указывает на особые признаки военной службы;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на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типе (марке) вооружения и военной техники (ВВТ) военнослужащий проходил военную службу;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4 - даты и номера приказов о зачислении (исключении) в списки (из списков) воинской части. Кроме того, указываются даты и номера приказов о переводе на другие воинские должности;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графе 5 - начальник штаба воинской части (начальник учреждения) после проверки полноты и правильности произведенной записи проставляет свою подпись и оттиск гербовой мастичной печати.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"15047, механик-водитель; 113259А; Т-72; 9 сентября 2006 г., пр. N 317; майор А. Иванов".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отбывшим наказание в дисциплинарных частях, вместо наименования воинской должности пишется: "Переменный состав", что будет означать "Дисциплинарная воинская часть".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военнослужащего с военной службы в запас, который за время военной службы овладел несколькими ВУС (воинскими должностями), типами (марками) ВВТ, делаются записи обо всех полученных ВУС (воинских должностях), типах (марках) ВВТ, которыми он владеет.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block_1910311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 "б"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отделе (муниципальном) только после прохождения гражданином альтернативной гражданской службы. Записи производятся на основании документов, достоверно подтверждающих прохождение гражданином альтернативной гражданской службы. При этом в обязательном порядке указываются наименование специальности (военно-учетной специальности), которой овладел гражданин в ходе прохождения альтернативной гражданской службы, и продолжительность прохождения альтернативной гражданской службы. Запись заверяется подписью начальника отдела (муниципального)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39" w:anchor="block_191031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12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штабе воинской части.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производятся на основании приказов командира воинской части (начальника учреждения) об участии военнослужащего в боевых действиях на территории других государств, выполнении им служебных обязанностей в условиях чрезвычайного положения и при вооруженных конфликтах, в деятельности по поддержанию или восстановлению международного мира и безопасности, при этом указывается, на какой воинской должности состоял военнослужащий.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заверяются подписью начальника штаба воинской части (начальника учреждения)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</w:t>
      </w:r>
      <w:hyperlink r:id="rId40" w:anchor="block_191031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13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штабе воинской части (учреждения) делается запись обо всех военно-учетных специальностях (воинских должностях), полученных военнослужащим в период прохождения им военной службы, а также обо всех типах (марках) освоенного им вооружения и военной техники с указанием их кодов.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"113259А, механиком-водителем Т-72, Б1110291С; 113194А, командиром танка Т-72, Б1110291C".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вооружения и военной техники заполняются согласно штату или специальному классификатору.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hyperlink r:id="rId41" w:anchor="block_1910314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14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2" w:anchor="block_191031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в отделе (муниципальном) или в штабе воинской части (при прибытии гражданина непосредственно в воинскую часть). В них указываются дата и основание призыва гражданина на военную службу (направления для работы на должность гражданского персонала) в периоды мобилизации, военного положения и в военное время.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</w:t>
      </w:r>
      <w:hyperlink r:id="rId43" w:anchor="block_1910315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15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4" w:anchor="block_1910317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в отделе (муниципальном) или в штабе воинской части при увольнении гражданина с военной службы (работы на должности гражданского персонала). В них указываются дата и основание увольнения гражданина с военной службы (работы на должности гражданского персонала) в периоды мобилизации, военного положения и в военное время, а также срок, до истечения которого гражданин должен прибыть к месту назначения и встать на воинский учет.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hyperlink r:id="rId45" w:anchor="block_191031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18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штабе воинской части аналогично </w:t>
      </w:r>
      <w:hyperlink r:id="rId46" w:anchor="block_1910311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11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</w:t>
      </w:r>
      <w:hyperlink r:id="rId47" w:anchor="block_1910319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19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условное наименование воинской части, в которой гражданин, впервые поступивший на военную службу или ранее не проходивший военную службу и впервые призванный на военные сборы, приведен к Военной присяге. Запись заверяется подписью начальника штаба воинской части (начальника учреждения)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</w:t>
      </w:r>
      <w:hyperlink r:id="rId48" w:anchor="block_1910320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20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записываются воинские звания и классные квалификации, присвоенные в период прохождения военной службы и пребывания в запасе. Сделанные записи заверяются подписью начальника штаба воинской части (начальника учреждения)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hyperlink r:id="rId49" w:anchor="block_1910321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21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отделе (муниципальном) и (или) в воинской части на основании имеющихся у гражданина удостоверений к государственным наградам и других документов, достоверно подтверждающих награждение владельца военного билета государственными наградами Российской Федерации, других государств, ведомственными наградами Министерства обороны Российской Федерации, других федеральных органов исполнительной власти.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</w:t>
      </w:r>
      <w:hyperlink r:id="rId50" w:anchor="block_191032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22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увечьях (ранениях, травмах, контузиях), заболеваниях записываются на основании справок военно-лечебных учреждений (военно-врачебных комиссий).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записи </w:t>
      </w:r>
      <w:hyperlink r:id="rId51" w:anchor="block_1910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III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заверяются подписями начальника отдела (муниципального) или командира воинской части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IV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выдаче и сдаче оружия и материального средства производятся в штабе воинской части и заверяются подписями соответствующих должностных лиц, осуществляющих их выдачу и прием,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V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hyperlink r:id="rId52" w:anchor="block_191052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23-27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билета заполняются в отделе (муниципальном):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block_191052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23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цифрой 1 или 2 в зависимости от продолжительности военной службы, степени </w:t>
      </w:r>
      <w:proofErr w:type="spell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участия в боевых действиях на территории других 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государств, выполнения служебных обязанностей в условиях чрезвычайного положения и при вооруженных конфликтах, участия в деятельности по поддержанию или восстановлению международного мира и безопасности;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4" w:anchor="block_191052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группа учета "РА" или "ВМФ", которая определяется исходя из принадлежности воинской части (учреждения), в которой гражданин проходил военную службу;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block_191052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25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согласно имеющемуся у гражданина воинскому званию. Гражданам, имеющим воинские звания: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"рядовой" ("ефрейтор") или "матрос" ("старший матрос") записывается: "солдаты" или "матросы";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"младший сержант" ("сержант", "старший сержант") или "старшина ("старшина 2 статьи", "старшина 1 статьи", "главный старшина", "главный корабельный старшина") - "сержанты" или "старшины";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"прапорщик" ("старший прапорщик") или "мичман" ("старший мичман") - "прапорщики" или "мичманы".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6" w:anchor="block_191052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26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первой графе записывается номер военно-учетной специальности, состоящий из трех цифр, во второй графе - полное кодовое обозначение ВУС (семь цифр и буквенный знак).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7" w:anchor="block_1910527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27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должностная квалификация гражданина, которая должна соответствовать полному кодовому обозначению ВУС. При этом особые признаки службы, предусмотренные буквенным знаком "А" для всех видов, родов войск Вооруженных Сил Российской Федерации и служб, для которых не установлены особые требования к прохождению службы, в должностной квалификации не пишутся.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полном кодовом обозначении ВУС "113194А" в </w:t>
      </w:r>
      <w:hyperlink r:id="rId58" w:anchor="block_1910527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27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произведена следующая запись: "командир среднего танка";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кодовом обозначении ВУС "420414А" - "начальник коротковолновой радиостанции малой мощности";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кодовом обозначении ВУС "001786Б" - "старший механик двигательных установок стратегических ракет на жидком топливе";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кодовом обозначении ВУС "122791Д" - "старший механик-водитель боевой машины Воздушно-десантных войск";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кодовом обозначении ВУС "101182М" - "командир пулеметного отделения морской пехоты".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Военно-учетные признаки, записываемые в </w:t>
      </w:r>
      <w:hyperlink r:id="rId59" w:anchor="block_191052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23-27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определяются и уточняются начальниками отделов (отделений) военных комиссариатов на основании сведений, имеющихся в военном билете: об образовании; о гражданских специальностях; о подготовке военнообязанного к военной службе; о прохождении военной службы (альтернативной гражданской службы, службы); заключения командования воинской </w:t>
      </w: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(учреждения) об использовании в периоды мобилизации, военного положения и в военное время.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</w:t>
      </w:r>
      <w:hyperlink r:id="rId60" w:anchor="block_191052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28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дата вступления в силу контракта о пребывании в мобилизационном людском резерве, а также дата и основание исключения гражданина из мобилизационного людского резерва.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</w:t>
      </w:r>
      <w:hyperlink r:id="rId61" w:anchor="block_1910529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29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штабе воинской части (учреждения) делаются записи о прохождении военных сборов в период пребывания гражданина в запасе. Записи заверяются подписями командиров воинских частей (начальников штабов)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VI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</w:t>
      </w:r>
      <w:hyperlink r:id="rId62" w:anchor="block_1910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записи о результатах медицинского освидетельствования граждан на основании заключения военно-врачебной комиссии.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повторного медицинского освидетельствования гражданина указывается планируемая дата его проведения, которая доводится под расписку владельцу военного билета. Записи заверяются подписью начальника отдела (муниципального)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прививках (дата, препарат, доза) делается на </w:t>
      </w:r>
      <w:hyperlink r:id="rId63" w:anchor="block_1910619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странице 19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билета должностными лицами, проводившими прививки.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VII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</w:t>
      </w:r>
      <w:hyperlink r:id="rId64" w:anchor="block_19107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отметки о выдаче и об изъятии мобилизационных предписаний (штампами размером 35х30 мм) по следующим образцам: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578"/>
        <w:gridCol w:w="4825"/>
      </w:tblGrid>
      <w:tr w:rsidR="00FE59A8" w:rsidRPr="00FE59A8" w:rsidTr="00FE59A8">
        <w:trPr>
          <w:tblCellSpacing w:w="15" w:type="dxa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Мобилизационное предписание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команду N _______ выдано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военного комиссариата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по городу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 и Клинскому району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20__ г.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Подпись______________________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" w:type="dxa"/>
            <w:tcBorders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Мобилизационное предписание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изъято отделом военного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комиссариата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по городу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 и Клинскому району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20__ г.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Подпись______________________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Мобилизационное предписание с контрольными талонами к нему в военном комиссариате вклеивается на внутреннюю сторону задней обложки военного билета.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</w:t>
      </w:r>
      <w:hyperlink r:id="rId65" w:anchor="block_1910732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32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основных антропометрических данных гражданина производится при первоначальной выдаче военного билета.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уточнение основных антропометрических данных производится: при вручении (изъятии) мобилизационных предписаний гражданам (у граждан), пребывающим в запасе, в период изучения приписного состава; при проведении переучета мобилизационных ресурсов; при медицинском освидетельствовании граждан; при призыве граждан на военные сборы и в других необходимых случаях.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VIII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</w:t>
      </w:r>
      <w:hyperlink r:id="rId66" w:anchor="block_1910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записи: о выдаче военного билета взамен утраченного или пришедшего в негодность; о наличии допуска контрольных органов; о знании иностранных языков; о выдаче рекомендаций для внеконкурсного зачисления в государственные образовательные организации среднего профессионального или высшего образования. Кроме того, делаются оговорки о внесенных в военный билет исправлениях с указанием даты их внесения, которые заверяются подписью начальника отдела (муниципального) военного комиссариата (командира воинской части)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соответствующего должностного лица, имеющего право в соответствии с Наставлением по учету личного состава Вооруженных Сил Российской Федерации</w:t>
      </w:r>
      <w:hyperlink r:id="rId67" w:anchor="block_191999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присваивать личные номера, производится отметка о присвоении личного номера.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Военнослужащим, отбывшим наказание в дисциплинарных воинских частях, в случае, когда время нахождения в них будет засчитано в срок военной службы, в этом </w:t>
      </w:r>
      <w:hyperlink r:id="rId68" w:anchor="block_1910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воинской части делается запись: "Время службы в переменном составе в/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засчитано в срок военной службы. Основание: "Приказ командира войсковой части от "__"________ 20__ г. N ____". Эта запись заверяется подписью командира войсковой части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транспортных средств соответствующими начальниками производятся записи о прохождении </w:t>
      </w:r>
      <w:proofErr w:type="spell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доподготовки</w:t>
      </w:r>
      <w:proofErr w:type="spell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, 500-км марша и о допуске к самостоятельному управлению транспортным средством (с указанием типа (марки) транспортного средства). Записи заверяются подписями должностных лиц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гражданина в этот </w:t>
      </w:r>
      <w:hyperlink r:id="rId69" w:anchor="block_1910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билета могут быть внесены сведения о принадлежности его к казачеству. Записи производятся в отделе (муниципальном), в котором он состоит на воинском учете, на основании удостоверения казака.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же </w:t>
      </w:r>
      <w:hyperlink r:id="rId70" w:anchor="block_1910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 медицинского учреждения делается отметка о группе крови и резус-факторе владельца военного билета.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информации, поступившей в военные комиссариаты от органов дознания, органов предварительного следствия, федеральных судов, делаются записи о возбуждении или прекращении уголовного дела, о вступивших в законную силу приговорах в отношении гражданина - владельца военного билета.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выдачи военнослужащему, увольняемому с военной службы (гражданину, уволенному с военной службы), рекомендации на внеконкурсное зачисление в государственную образовательную организацию среднего профессионального или высшего образования производится запись следующего содержания: "Выдана рекомендация для внеконкурсного зачисления в государственную образовательную организацию среднего профессионального или высшего образования".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заверяется подписью начальника штаба войсковой части (начальника отдела (муниципального) и печатью войсковой части (начальника отдела (муниципального).</w:t>
      </w:r>
      <w:proofErr w:type="gramEnd"/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же </w:t>
      </w:r>
      <w:hyperlink r:id="rId71" w:anchor="block_19108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успешно завершившим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частных образовательных организаций высшего образования и аттестованным на первое воинское звание состава "офицеры", производится запись: "Прошел обучение по программе подготовки офицеров запаса на военной кафедре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номер ВУС). Аттестован в состав "офицеры", </w:t>
      </w:r>
      <w:proofErr w:type="gramStart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заверяется подписью должностного лица и гербовой печатью. При возвращении военных билетов с указанной отметкой начальники отделов (муниципальных) обязывают граждан в 10-дневный срок явиться в отделы военных комиссариатов по месту их жительства для дальнейшего оформления приема (перевода) на воинский учет офицеров запаса.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IX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</w:t>
      </w:r>
      <w:hyperlink r:id="rId72" w:anchor="block_19109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IX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(муниципальном) или при его отсутствии в административном органе производятся отметки о приеме на воинский учет и снятии с воинского учета (штампами размером 35х30 мм) в соответствующих графах по следующим образцам: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581"/>
        <w:gridCol w:w="4839"/>
      </w:tblGrid>
      <w:tr w:rsidR="00FE59A8" w:rsidRPr="00FE59A8" w:rsidTr="00FE59A8">
        <w:trPr>
          <w:tblCellSpacing w:w="15" w:type="dxa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военного комиссариата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по городу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 и Клинскому району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20__ г.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_____________________</w:t>
            </w:r>
          </w:p>
        </w:tc>
        <w:tc>
          <w:tcPr>
            <w:tcW w:w="555" w:type="dxa"/>
            <w:tcBorders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Шпаковского сельского поселения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Одинцовского района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военного комиссариата</w:t>
            </w:r>
            <w:proofErr w:type="gramEnd"/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 по городам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Одинцово, Звенигород,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Краснознаменск)</w:t>
            </w:r>
            <w:proofErr w:type="gramEnd"/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20__ г.</w:t>
            </w:r>
          </w:p>
          <w:p w:rsidR="00FE59A8" w:rsidRPr="00FE59A8" w:rsidRDefault="00FE59A8" w:rsidP="00FE5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_____________________</w:t>
            </w:r>
          </w:p>
        </w:tc>
      </w:tr>
    </w:tbl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</w:t>
      </w:r>
      <w:hyperlink r:id="rId73" w:anchor="block_191033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33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производятся в отделе (муниципальном) или в воинской части в установленном действующим законодательством порядке.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</w:t>
      </w:r>
      <w:hyperlink r:id="rId74" w:anchor="block_191034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34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(по желанию военнослужащего) производятся командиром роты (отдельного взвода) или должностным лицом, равным ему по должности, и заверяются подписью и гербовой печатью.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раздела X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 </w:t>
      </w:r>
      <w:hyperlink r:id="rId75" w:anchor="block_191035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35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дата принятия решения, наименование призывной комиссии и основание, по которому гражданин освобождается от исполнения воинской обязанности и снимается с воинского учета.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6" w:anchor="block_1913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36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отметка о снятии гражданина с воинского учета по достижении предельного возраста пребывания в запасе.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 </w:t>
      </w:r>
      <w:hyperlink r:id="rId77" w:anchor="block_191035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35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8" w:anchor="block_19136" w:history="1">
        <w:r w:rsidRPr="00FE5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</w:t>
        </w:r>
      </w:hyperlink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заверяются подписью начальника отдела (муниципального) и оттиском гербовой мастичной печати.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хранения бланков военных билетов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Бланки военных билетов являются документами строгой отчетности. Они должны храниться в опечатанных хранилищах, исключающих доступ в них посторонних лиц и возможность хищения.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хранение этих документов являются: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штабах военных округов - лица, назначенные по решению начальника штаба военного округа;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военных комиссариатах - начальники вторых отделов;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отделах (муниципальных) - начальники отделов.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Штабы военных округов и военные комиссариаты не реже одного раза в полугодие, а начальники отделов (муниципальных) не реже одного раза в квартал проводят внутренние проверки наличия и правильности хранения бланков военных билетов специально назначенными для этих целей комиссиями. Результаты проверок оформляются актами, вторые экземпляры которых высылаются по подчиненности.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E59A8" w:rsidRPr="00FE59A8" w:rsidRDefault="00FE59A8" w:rsidP="00FE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A8">
        <w:rPr>
          <w:rFonts w:ascii="Times New Roman" w:eastAsia="Times New Roman" w:hAnsi="Times New Roman" w:cs="Times New Roman"/>
          <w:sz w:val="24"/>
          <w:szCs w:val="24"/>
          <w:lang w:eastAsia="ru-RU"/>
        </w:rPr>
        <w:t>* Утверждено приказом Министра обороны Российской Федерации от 19 декабря 2005 г. N 085 (зарегистрирован в Министерстве юстиции Российской Федерации 1 марта 2006 г., регистрационный N 7553).</w:t>
      </w:r>
    </w:p>
    <w:p w:rsidR="009D4A43" w:rsidRPr="00FE59A8" w:rsidRDefault="009D4A43" w:rsidP="00FE59A8"/>
    <w:sectPr w:rsidR="009D4A43" w:rsidRPr="00FE59A8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D41BF3"/>
    <w:rsid w:val="00E42891"/>
    <w:rsid w:val="00F379E9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E59A8"/>
  </w:style>
  <w:style w:type="paragraph" w:customStyle="1" w:styleId="s1">
    <w:name w:val="s_1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E59A8"/>
  </w:style>
  <w:style w:type="paragraph" w:styleId="a5">
    <w:name w:val="Normal (Web)"/>
    <w:basedOn w:val="a"/>
    <w:uiPriority w:val="99"/>
    <w:unhideWhenUsed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59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59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59A8"/>
    <w:rPr>
      <w:color w:val="800080"/>
      <w:u w:val="single"/>
    </w:rPr>
  </w:style>
  <w:style w:type="paragraph" w:customStyle="1" w:styleId="s16">
    <w:name w:val="s_16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E59A8"/>
  </w:style>
  <w:style w:type="paragraph" w:customStyle="1" w:styleId="s1">
    <w:name w:val="s_1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E59A8"/>
  </w:style>
  <w:style w:type="paragraph" w:styleId="a5">
    <w:name w:val="Normal (Web)"/>
    <w:basedOn w:val="a"/>
    <w:uiPriority w:val="99"/>
    <w:unhideWhenUsed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59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59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59A8"/>
    <w:rPr>
      <w:color w:val="800080"/>
      <w:u w:val="single"/>
    </w:rPr>
  </w:style>
  <w:style w:type="paragraph" w:customStyle="1" w:styleId="s16">
    <w:name w:val="s_16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7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47770/77fbf0239c2793728df8f2b20145a397/" TargetMode="External"/><Relationship Id="rId18" Type="http://schemas.openxmlformats.org/officeDocument/2006/relationships/hyperlink" Target="https://base.garant.ru/70747770/77fbf0239c2793728df8f2b20145a397/" TargetMode="External"/><Relationship Id="rId26" Type="http://schemas.openxmlformats.org/officeDocument/2006/relationships/hyperlink" Target="https://base.garant.ru/70747770/77fbf0239c2793728df8f2b20145a397/" TargetMode="External"/><Relationship Id="rId39" Type="http://schemas.openxmlformats.org/officeDocument/2006/relationships/hyperlink" Target="https://base.garant.ru/70747770/77fbf0239c2793728df8f2b20145a397/" TargetMode="External"/><Relationship Id="rId21" Type="http://schemas.openxmlformats.org/officeDocument/2006/relationships/hyperlink" Target="https://base.garant.ru/70747770/77fbf0239c2793728df8f2b20145a397/" TargetMode="External"/><Relationship Id="rId34" Type="http://schemas.openxmlformats.org/officeDocument/2006/relationships/hyperlink" Target="https://base.garant.ru/70747770/77fbf0239c2793728df8f2b20145a397/" TargetMode="External"/><Relationship Id="rId42" Type="http://schemas.openxmlformats.org/officeDocument/2006/relationships/hyperlink" Target="https://base.garant.ru/70747770/77fbf0239c2793728df8f2b20145a397/" TargetMode="External"/><Relationship Id="rId47" Type="http://schemas.openxmlformats.org/officeDocument/2006/relationships/hyperlink" Target="https://base.garant.ru/70747770/77fbf0239c2793728df8f2b20145a397/" TargetMode="External"/><Relationship Id="rId50" Type="http://schemas.openxmlformats.org/officeDocument/2006/relationships/hyperlink" Target="https://base.garant.ru/70747770/77fbf0239c2793728df8f2b20145a397/" TargetMode="External"/><Relationship Id="rId55" Type="http://schemas.openxmlformats.org/officeDocument/2006/relationships/hyperlink" Target="https://base.garant.ru/70747770/77fbf0239c2793728df8f2b20145a397/" TargetMode="External"/><Relationship Id="rId63" Type="http://schemas.openxmlformats.org/officeDocument/2006/relationships/hyperlink" Target="https://base.garant.ru/70747770/77fbf0239c2793728df8f2b20145a397/" TargetMode="External"/><Relationship Id="rId68" Type="http://schemas.openxmlformats.org/officeDocument/2006/relationships/hyperlink" Target="https://base.garant.ru/70747770/77fbf0239c2793728df8f2b20145a397/" TargetMode="External"/><Relationship Id="rId76" Type="http://schemas.openxmlformats.org/officeDocument/2006/relationships/hyperlink" Target="https://base.garant.ru/70747770/77fbf0239c2793728df8f2b20145a397/" TargetMode="External"/><Relationship Id="rId7" Type="http://schemas.openxmlformats.org/officeDocument/2006/relationships/hyperlink" Target="https://base.garant.ru/190272/bd57182c2c3ed6faa35d95a4071e5eaf/" TargetMode="External"/><Relationship Id="rId71" Type="http://schemas.openxmlformats.org/officeDocument/2006/relationships/hyperlink" Target="https://base.garant.ru/70747770/77fbf0239c2793728df8f2b20145a39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747770/" TargetMode="External"/><Relationship Id="rId29" Type="http://schemas.openxmlformats.org/officeDocument/2006/relationships/hyperlink" Target="https://base.garant.ru/70747770/77fbf0239c2793728df8f2b20145a397/" TargetMode="External"/><Relationship Id="rId11" Type="http://schemas.openxmlformats.org/officeDocument/2006/relationships/hyperlink" Target="https://base.garant.ru/72144470/" TargetMode="External"/><Relationship Id="rId24" Type="http://schemas.openxmlformats.org/officeDocument/2006/relationships/hyperlink" Target="https://base.garant.ru/70747770/77fbf0239c2793728df8f2b20145a397/" TargetMode="External"/><Relationship Id="rId32" Type="http://schemas.openxmlformats.org/officeDocument/2006/relationships/hyperlink" Target="https://base.garant.ru/70747770/77fbf0239c2793728df8f2b20145a397/" TargetMode="External"/><Relationship Id="rId37" Type="http://schemas.openxmlformats.org/officeDocument/2006/relationships/hyperlink" Target="https://base.garant.ru/70747770/77fbf0239c2793728df8f2b20145a397/" TargetMode="External"/><Relationship Id="rId40" Type="http://schemas.openxmlformats.org/officeDocument/2006/relationships/hyperlink" Target="https://base.garant.ru/70747770/77fbf0239c2793728df8f2b20145a397/" TargetMode="External"/><Relationship Id="rId45" Type="http://schemas.openxmlformats.org/officeDocument/2006/relationships/hyperlink" Target="https://base.garant.ru/70747770/77fbf0239c2793728df8f2b20145a397/" TargetMode="External"/><Relationship Id="rId53" Type="http://schemas.openxmlformats.org/officeDocument/2006/relationships/hyperlink" Target="https://base.garant.ru/70747770/77fbf0239c2793728df8f2b20145a397/" TargetMode="External"/><Relationship Id="rId58" Type="http://schemas.openxmlformats.org/officeDocument/2006/relationships/hyperlink" Target="https://base.garant.ru/70747770/77fbf0239c2793728df8f2b20145a397/" TargetMode="External"/><Relationship Id="rId66" Type="http://schemas.openxmlformats.org/officeDocument/2006/relationships/hyperlink" Target="https://base.garant.ru/70747770/77fbf0239c2793728df8f2b20145a397/" TargetMode="External"/><Relationship Id="rId74" Type="http://schemas.openxmlformats.org/officeDocument/2006/relationships/hyperlink" Target="https://base.garant.ru/70747770/77fbf0239c2793728df8f2b20145a397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70747770/77fbf0239c2793728df8f2b20145a397/" TargetMode="External"/><Relationship Id="rId10" Type="http://schemas.openxmlformats.org/officeDocument/2006/relationships/hyperlink" Target="https://base.garant.ru/70747770/77fbf0239c2793728df8f2b20145a397/" TargetMode="External"/><Relationship Id="rId19" Type="http://schemas.openxmlformats.org/officeDocument/2006/relationships/hyperlink" Target="https://base.garant.ru/70747770/77fbf0239c2793728df8f2b20145a397/" TargetMode="External"/><Relationship Id="rId31" Type="http://schemas.openxmlformats.org/officeDocument/2006/relationships/hyperlink" Target="https://base.garant.ru/70747770/77fbf0239c2793728df8f2b20145a397/" TargetMode="External"/><Relationship Id="rId44" Type="http://schemas.openxmlformats.org/officeDocument/2006/relationships/hyperlink" Target="https://base.garant.ru/70747770/77fbf0239c2793728df8f2b20145a397/" TargetMode="External"/><Relationship Id="rId52" Type="http://schemas.openxmlformats.org/officeDocument/2006/relationships/hyperlink" Target="https://base.garant.ru/70747770/77fbf0239c2793728df8f2b20145a397/" TargetMode="External"/><Relationship Id="rId60" Type="http://schemas.openxmlformats.org/officeDocument/2006/relationships/hyperlink" Target="https://base.garant.ru/70747770/77fbf0239c2793728df8f2b20145a397/" TargetMode="External"/><Relationship Id="rId65" Type="http://schemas.openxmlformats.org/officeDocument/2006/relationships/hyperlink" Target="https://base.garant.ru/70747770/77fbf0239c2793728df8f2b20145a397/" TargetMode="External"/><Relationship Id="rId73" Type="http://schemas.openxmlformats.org/officeDocument/2006/relationships/hyperlink" Target="https://base.garant.ru/70747770/77fbf0239c2793728df8f2b20145a397/" TargetMode="External"/><Relationship Id="rId78" Type="http://schemas.openxmlformats.org/officeDocument/2006/relationships/hyperlink" Target="https://base.garant.ru/70747770/77fbf0239c2793728df8f2b20145a3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36945/3d3a9e2eb4f30c73ea6671464e2a54b5/" TargetMode="External"/><Relationship Id="rId14" Type="http://schemas.openxmlformats.org/officeDocument/2006/relationships/hyperlink" Target="https://base.garant.ru/70747770/77fbf0239c2793728df8f2b20145a397/" TargetMode="External"/><Relationship Id="rId22" Type="http://schemas.openxmlformats.org/officeDocument/2006/relationships/hyperlink" Target="https://base.garant.ru/70747770/77fbf0239c2793728df8f2b20145a397/" TargetMode="External"/><Relationship Id="rId27" Type="http://schemas.openxmlformats.org/officeDocument/2006/relationships/hyperlink" Target="https://base.garant.ru/70747770/77fbf0239c2793728df8f2b20145a397/" TargetMode="External"/><Relationship Id="rId30" Type="http://schemas.openxmlformats.org/officeDocument/2006/relationships/hyperlink" Target="https://base.garant.ru/70747770/77fbf0239c2793728df8f2b20145a397/" TargetMode="External"/><Relationship Id="rId35" Type="http://schemas.openxmlformats.org/officeDocument/2006/relationships/hyperlink" Target="https://base.garant.ru/70747770/77fbf0239c2793728df8f2b20145a397/" TargetMode="External"/><Relationship Id="rId43" Type="http://schemas.openxmlformats.org/officeDocument/2006/relationships/hyperlink" Target="https://base.garant.ru/70747770/77fbf0239c2793728df8f2b20145a397/" TargetMode="External"/><Relationship Id="rId48" Type="http://schemas.openxmlformats.org/officeDocument/2006/relationships/hyperlink" Target="https://base.garant.ru/70747770/77fbf0239c2793728df8f2b20145a397/" TargetMode="External"/><Relationship Id="rId56" Type="http://schemas.openxmlformats.org/officeDocument/2006/relationships/hyperlink" Target="https://base.garant.ru/70747770/77fbf0239c2793728df8f2b20145a397/" TargetMode="External"/><Relationship Id="rId64" Type="http://schemas.openxmlformats.org/officeDocument/2006/relationships/hyperlink" Target="https://base.garant.ru/70747770/77fbf0239c2793728df8f2b20145a397/" TargetMode="External"/><Relationship Id="rId69" Type="http://schemas.openxmlformats.org/officeDocument/2006/relationships/hyperlink" Target="https://base.garant.ru/70747770/77fbf0239c2793728df8f2b20145a397/" TargetMode="External"/><Relationship Id="rId77" Type="http://schemas.openxmlformats.org/officeDocument/2006/relationships/hyperlink" Target="https://base.garant.ru/70747770/77fbf0239c2793728df8f2b20145a397/" TargetMode="External"/><Relationship Id="rId8" Type="http://schemas.openxmlformats.org/officeDocument/2006/relationships/hyperlink" Target="https://base.garant.ru/190272/bd57182c2c3ed6faa35d95a4071e5eaf/" TargetMode="External"/><Relationship Id="rId51" Type="http://schemas.openxmlformats.org/officeDocument/2006/relationships/hyperlink" Target="https://base.garant.ru/70747770/77fbf0239c2793728df8f2b20145a397/" TargetMode="External"/><Relationship Id="rId72" Type="http://schemas.openxmlformats.org/officeDocument/2006/relationships/hyperlink" Target="https://base.garant.ru/70747770/77fbf0239c2793728df8f2b20145a397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70747770/77fbf0239c2793728df8f2b20145a397/" TargetMode="External"/><Relationship Id="rId17" Type="http://schemas.openxmlformats.org/officeDocument/2006/relationships/hyperlink" Target="https://base.garant.ru/70747770/77fbf0239c2793728df8f2b20145a397/" TargetMode="External"/><Relationship Id="rId25" Type="http://schemas.openxmlformats.org/officeDocument/2006/relationships/hyperlink" Target="https://base.garant.ru/70747770/77fbf0239c2793728df8f2b20145a397/" TargetMode="External"/><Relationship Id="rId33" Type="http://schemas.openxmlformats.org/officeDocument/2006/relationships/hyperlink" Target="https://base.garant.ru/70747770/77fbf0239c2793728df8f2b20145a397/" TargetMode="External"/><Relationship Id="rId38" Type="http://schemas.openxmlformats.org/officeDocument/2006/relationships/hyperlink" Target="https://base.garant.ru/70747770/77fbf0239c2793728df8f2b20145a397/" TargetMode="External"/><Relationship Id="rId46" Type="http://schemas.openxmlformats.org/officeDocument/2006/relationships/hyperlink" Target="https://base.garant.ru/70747770/77fbf0239c2793728df8f2b20145a397/" TargetMode="External"/><Relationship Id="rId59" Type="http://schemas.openxmlformats.org/officeDocument/2006/relationships/hyperlink" Target="https://base.garant.ru/70747770/77fbf0239c2793728df8f2b20145a397/" TargetMode="External"/><Relationship Id="rId67" Type="http://schemas.openxmlformats.org/officeDocument/2006/relationships/hyperlink" Target="https://base.garant.ru/70747770/77fbf0239c2793728df8f2b20145a397/" TargetMode="External"/><Relationship Id="rId20" Type="http://schemas.openxmlformats.org/officeDocument/2006/relationships/hyperlink" Target="https://base.garant.ru/70747770/77fbf0239c2793728df8f2b20145a397/" TargetMode="External"/><Relationship Id="rId41" Type="http://schemas.openxmlformats.org/officeDocument/2006/relationships/hyperlink" Target="https://base.garant.ru/70747770/77fbf0239c2793728df8f2b20145a397/" TargetMode="External"/><Relationship Id="rId54" Type="http://schemas.openxmlformats.org/officeDocument/2006/relationships/hyperlink" Target="https://base.garant.ru/70747770/77fbf0239c2793728df8f2b20145a397/" TargetMode="External"/><Relationship Id="rId62" Type="http://schemas.openxmlformats.org/officeDocument/2006/relationships/hyperlink" Target="https://base.garant.ru/70747770/77fbf0239c2793728df8f2b20145a397/" TargetMode="External"/><Relationship Id="rId70" Type="http://schemas.openxmlformats.org/officeDocument/2006/relationships/hyperlink" Target="https://base.garant.ru/70747770/77fbf0239c2793728df8f2b20145a397/" TargetMode="External"/><Relationship Id="rId75" Type="http://schemas.openxmlformats.org/officeDocument/2006/relationships/hyperlink" Target="https://base.garant.ru/70747770/77fbf0239c2793728df8f2b20145a39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78405/3d3a9e2eb4f30c73ea6671464e2a54b5/" TargetMode="External"/><Relationship Id="rId15" Type="http://schemas.openxmlformats.org/officeDocument/2006/relationships/hyperlink" Target="https://base.garant.ru/70747770/77fbf0239c2793728df8f2b20145a397/" TargetMode="External"/><Relationship Id="rId23" Type="http://schemas.openxmlformats.org/officeDocument/2006/relationships/hyperlink" Target="https://base.garant.ru/70747770/77fbf0239c2793728df8f2b20145a397/" TargetMode="External"/><Relationship Id="rId28" Type="http://schemas.openxmlformats.org/officeDocument/2006/relationships/hyperlink" Target="https://base.garant.ru/70747770/77fbf0239c2793728df8f2b20145a397/" TargetMode="External"/><Relationship Id="rId36" Type="http://schemas.openxmlformats.org/officeDocument/2006/relationships/hyperlink" Target="https://base.garant.ru/70747770/77fbf0239c2793728df8f2b20145a397/" TargetMode="External"/><Relationship Id="rId49" Type="http://schemas.openxmlformats.org/officeDocument/2006/relationships/hyperlink" Target="https://base.garant.ru/70747770/77fbf0239c2793728df8f2b20145a397/" TargetMode="External"/><Relationship Id="rId57" Type="http://schemas.openxmlformats.org/officeDocument/2006/relationships/hyperlink" Target="https://base.garant.ru/70747770/77fbf0239c2793728df8f2b20145a3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8813</Words>
  <Characters>50237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2020-04-15T13:27:00Z</dcterms:created>
  <dcterms:modified xsi:type="dcterms:W3CDTF">2020-04-15T13:27:00Z</dcterms:modified>
</cp:coreProperties>
</file>